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94F97"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194F97">
        <w:rPr>
          <w:rFonts w:ascii="Times New Roman" w:eastAsia="標楷體" w:hAnsi="Times New Roman" w:cs="Times New Roman"/>
          <w:color w:val="212529"/>
          <w:kern w:val="0"/>
          <w:sz w:val="40"/>
          <w:szCs w:val="40"/>
        </w:rPr>
        <w:t>11</w:t>
      </w:r>
      <w:r w:rsidR="00A11C96" w:rsidRPr="00194F97">
        <w:rPr>
          <w:rFonts w:ascii="Times New Roman" w:eastAsia="標楷體" w:hAnsi="Times New Roman" w:cs="Times New Roman"/>
          <w:color w:val="212529"/>
          <w:kern w:val="0"/>
          <w:sz w:val="40"/>
          <w:szCs w:val="40"/>
        </w:rPr>
        <w:t>1</w:t>
      </w:r>
      <w:r w:rsidR="00434789" w:rsidRPr="00194F97">
        <w:rPr>
          <w:rFonts w:ascii="Times New Roman" w:eastAsia="標楷體" w:hAnsi="Times New Roman" w:cs="Times New Roman"/>
          <w:color w:val="212529"/>
          <w:kern w:val="0"/>
          <w:sz w:val="40"/>
          <w:szCs w:val="40"/>
        </w:rPr>
        <w:t xml:space="preserve"> </w:t>
      </w:r>
      <w:r w:rsidRPr="00194F97">
        <w:rPr>
          <w:rFonts w:ascii="Times New Roman" w:eastAsia="標楷體" w:hAnsi="Times New Roman" w:cs="Times New Roman"/>
          <w:color w:val="212529"/>
          <w:kern w:val="0"/>
          <w:sz w:val="40"/>
          <w:szCs w:val="40"/>
        </w:rPr>
        <w:t>年全國語文競賽原住民族語朗讀</w:t>
      </w:r>
      <w:r w:rsidR="00434789" w:rsidRPr="00194F97">
        <w:rPr>
          <w:rFonts w:ascii="Times New Roman" w:eastAsia="標楷體" w:hAnsi="Times New Roman" w:cs="Times New Roman"/>
          <w:color w:val="212529"/>
          <w:kern w:val="0"/>
          <w:sz w:val="40"/>
          <w:szCs w:val="40"/>
        </w:rPr>
        <w:t xml:space="preserve"> </w:t>
      </w:r>
      <w:r w:rsidRPr="00194F97">
        <w:rPr>
          <w:rFonts w:ascii="Times New Roman" w:eastAsia="標楷體" w:hAnsi="Times New Roman" w:cs="Times New Roman"/>
          <w:color w:val="212529"/>
          <w:kern w:val="0"/>
          <w:sz w:val="40"/>
          <w:szCs w:val="40"/>
        </w:rPr>
        <w:t>【</w:t>
      </w:r>
      <w:r w:rsidR="00F0420A" w:rsidRPr="00194F97">
        <w:rPr>
          <w:rFonts w:ascii="Times New Roman" w:eastAsia="標楷體" w:hAnsi="Times New Roman" w:cs="Times New Roman"/>
          <w:color w:val="212529"/>
          <w:kern w:val="0"/>
          <w:sz w:val="40"/>
          <w:szCs w:val="40"/>
        </w:rPr>
        <w:t>四季泰雅語</w:t>
      </w:r>
      <w:r w:rsidRPr="00194F97">
        <w:rPr>
          <w:rFonts w:ascii="Times New Roman" w:eastAsia="標楷體" w:hAnsi="Times New Roman" w:cs="Times New Roman"/>
          <w:color w:val="212529"/>
          <w:kern w:val="0"/>
          <w:sz w:val="40"/>
          <w:szCs w:val="40"/>
        </w:rPr>
        <w:t>】</w:t>
      </w:r>
      <w:r w:rsidR="00434789" w:rsidRPr="00194F97">
        <w:rPr>
          <w:rFonts w:ascii="Times New Roman" w:eastAsia="標楷體" w:hAnsi="Times New Roman" w:cs="Times New Roman"/>
          <w:color w:val="212529"/>
          <w:kern w:val="0"/>
          <w:sz w:val="40"/>
          <w:szCs w:val="40"/>
        </w:rPr>
        <w:t xml:space="preserve"> </w:t>
      </w:r>
      <w:r w:rsidR="00366B11" w:rsidRPr="00194F97">
        <w:rPr>
          <w:rFonts w:ascii="Times New Roman" w:eastAsia="標楷體" w:hAnsi="Times New Roman" w:cs="Times New Roman"/>
          <w:color w:val="212529"/>
          <w:kern w:val="0"/>
          <w:sz w:val="40"/>
          <w:szCs w:val="40"/>
        </w:rPr>
        <w:t>國</w:t>
      </w:r>
      <w:r w:rsidR="00AD2899" w:rsidRPr="00194F97">
        <w:rPr>
          <w:rFonts w:ascii="Times New Roman" w:eastAsia="標楷體" w:hAnsi="Times New Roman" w:cs="Times New Roman"/>
          <w:color w:val="212529"/>
          <w:kern w:val="0"/>
          <w:sz w:val="40"/>
          <w:szCs w:val="40"/>
        </w:rPr>
        <w:t>小</w:t>
      </w:r>
      <w:r w:rsidRPr="00194F97">
        <w:rPr>
          <w:rFonts w:ascii="Times New Roman" w:eastAsia="標楷體" w:hAnsi="Times New Roman" w:cs="Times New Roman"/>
          <w:color w:val="212529"/>
          <w:kern w:val="0"/>
          <w:sz w:val="40"/>
          <w:szCs w:val="40"/>
        </w:rPr>
        <w:t>學生組</w:t>
      </w:r>
      <w:r w:rsidR="00434789" w:rsidRPr="00194F97">
        <w:rPr>
          <w:rFonts w:ascii="Times New Roman" w:eastAsia="標楷體" w:hAnsi="Times New Roman" w:cs="Times New Roman"/>
          <w:color w:val="212529"/>
          <w:kern w:val="0"/>
          <w:sz w:val="40"/>
          <w:szCs w:val="40"/>
        </w:rPr>
        <w:t xml:space="preserve"> </w:t>
      </w:r>
      <w:r w:rsidRPr="00194F97">
        <w:rPr>
          <w:rFonts w:ascii="Times New Roman" w:eastAsia="標楷體" w:hAnsi="Times New Roman" w:cs="Times New Roman"/>
          <w:color w:val="212529"/>
          <w:kern w:val="0"/>
          <w:sz w:val="40"/>
          <w:szCs w:val="40"/>
        </w:rPr>
        <w:t>編號</w:t>
      </w:r>
      <w:r w:rsidR="00434789" w:rsidRPr="00194F97">
        <w:rPr>
          <w:rFonts w:ascii="Times New Roman" w:eastAsia="標楷體" w:hAnsi="Times New Roman" w:cs="Times New Roman"/>
          <w:color w:val="212529"/>
          <w:kern w:val="0"/>
          <w:sz w:val="40"/>
          <w:szCs w:val="40"/>
        </w:rPr>
        <w:t xml:space="preserve"> </w:t>
      </w:r>
      <w:r w:rsidR="00FD4339" w:rsidRPr="00194F97">
        <w:rPr>
          <w:rFonts w:ascii="Times New Roman" w:eastAsia="標楷體" w:hAnsi="Times New Roman" w:cs="Times New Roman"/>
          <w:color w:val="212529"/>
          <w:kern w:val="0"/>
          <w:sz w:val="40"/>
          <w:szCs w:val="40"/>
        </w:rPr>
        <w:t>2</w:t>
      </w:r>
      <w:r w:rsidR="00434789" w:rsidRPr="00194F97">
        <w:rPr>
          <w:rFonts w:ascii="Times New Roman" w:eastAsia="標楷體" w:hAnsi="Times New Roman" w:cs="Times New Roman"/>
          <w:color w:val="212529"/>
          <w:kern w:val="0"/>
          <w:sz w:val="40"/>
          <w:szCs w:val="40"/>
        </w:rPr>
        <w:t xml:space="preserve"> </w:t>
      </w:r>
      <w:r w:rsidRPr="00194F97">
        <w:rPr>
          <w:rFonts w:ascii="Times New Roman" w:eastAsia="標楷體" w:hAnsi="Times New Roman" w:cs="Times New Roman"/>
          <w:color w:val="212529"/>
          <w:kern w:val="0"/>
          <w:sz w:val="40"/>
          <w:szCs w:val="40"/>
        </w:rPr>
        <w:t>號</w:t>
      </w:r>
    </w:p>
    <w:p w:rsidR="0067586F" w:rsidRPr="00194F97" w:rsidRDefault="00FD433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194F97">
        <w:rPr>
          <w:rFonts w:ascii="Times New Roman" w:eastAsia="標楷體" w:hAnsi="Times New Roman" w:cs="Times New Roman"/>
          <w:color w:val="212529"/>
          <w:kern w:val="0"/>
          <w:sz w:val="40"/>
          <w:szCs w:val="40"/>
        </w:rPr>
        <w:t>lubux na Tayal</w:t>
      </w:r>
    </w:p>
    <w:p w:rsidR="006818CA" w:rsidRPr="00194F97"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94F9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94F97" w:rsidSect="00B85A90">
          <w:pgSz w:w="23814" w:h="16839" w:orient="landscape" w:code="8"/>
          <w:pgMar w:top="1134" w:right="1474" w:bottom="1134" w:left="1474" w:header="851" w:footer="992" w:gutter="0"/>
          <w:cols w:space="425"/>
          <w:docGrid w:type="lines" w:linePitch="360"/>
        </w:sectPr>
      </w:pPr>
    </w:p>
    <w:p w:rsidR="00FD4339" w:rsidRPr="00FD4339" w:rsidRDefault="00FD4339" w:rsidP="00FD43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FD4339">
        <w:rPr>
          <w:rFonts w:ascii="Times New Roman" w:eastAsia="新細明體" w:hAnsi="Times New Roman" w:cs="Times New Roman"/>
          <w:color w:val="212529"/>
          <w:kern w:val="0"/>
          <w:sz w:val="32"/>
          <w:szCs w:val="32"/>
        </w:rPr>
        <w:t>“ lubux</w:t>
      </w:r>
      <w:proofErr w:type="gramEnd"/>
      <w:r w:rsidRPr="00FD4339">
        <w:rPr>
          <w:rFonts w:ascii="Times New Roman" w:eastAsia="新細明體" w:hAnsi="Times New Roman" w:cs="Times New Roman"/>
          <w:color w:val="212529"/>
          <w:kern w:val="0"/>
          <w:sz w:val="32"/>
          <w:szCs w:val="32"/>
        </w:rPr>
        <w:t xml:space="preserve"> ” hiya ga piyang calay kinbsyaq qa mnwahan gmayang na hngiyan qwas cquliq babaw roq; hiya ga gringan na hmali tlbwan. qabax mnaki “ lubux ” qa cquliq babaw cinbwanan ga, nanak lubux na Tayal ru Sciq maki Taywan ga qaca calay piyang, kyaqa knahun qnqaya knlayan cinbcyan ga maki totaw knalay rima ki tnwang ml’ung qa galan hmaliy na lubux ga maki lubux be’ux, lubux saying hmaliy, lux cyugal hmaliy, lubux payat hmaliy, maki lubux pzima, maki lubux tiyu hmaliy, pitu hmaliy, ro maki spat hmaliy nya uyi, hkuy na hngiya’an qani ga garing rroq eta knbawiq hngiya’an nya ga knahul sol, la, do, re, mi. kyaqa hngiya’an nan a lubux payat hmaliy hiya sol, la, do, re, payat hkuy nya</w:t>
      </w:r>
    </w:p>
    <w:p w:rsidR="00FD4339" w:rsidRPr="00FD4339" w:rsidRDefault="00FD4339" w:rsidP="00FD43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D4339">
        <w:rPr>
          <w:rFonts w:ascii="Times New Roman" w:eastAsia="新細明體" w:hAnsi="Times New Roman" w:cs="Times New Roman"/>
          <w:color w:val="212529"/>
          <w:kern w:val="0"/>
          <w:sz w:val="32"/>
          <w:szCs w:val="32"/>
        </w:rPr>
        <w:t>lubux na Tayal qani ga tlbuxan naha mssoya inlungan naha ru pktayux naha qa mrkyas ruqsliq nha, ana bnheci ru laqi ga mtlibux msliy mung qabax. hngiyan lubux, stlubux qani uyi ga maki qa ptgalu ru mkramat ini ga mssiye, pslhax ru pktyux inlungan, kahul qa stlubux nha uyi ga maki sinqqas ru sinlokah ki mqlinga mccyuk tlubux, kruma ga memaw mksobih tlubux mtksliq. ana ga tehok ryax na musa mgaga ini ga musa qmalup ru musa slhax mbahing ga, hnga’ un naha ru ini hmut tlubux qani.</w:t>
      </w:r>
    </w:p>
    <w:p w:rsidR="00FD4339" w:rsidRPr="00FD4339" w:rsidRDefault="00FD4339" w:rsidP="00FD43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D4339">
        <w:rPr>
          <w:rFonts w:ascii="Times New Roman" w:eastAsia="新細明體" w:hAnsi="Times New Roman" w:cs="Times New Roman"/>
          <w:color w:val="212529"/>
          <w:kern w:val="0"/>
          <w:sz w:val="32"/>
          <w:szCs w:val="32"/>
        </w:rPr>
        <w:t>iyat nanak piyux hmali qa lubux skayan naha, maki qutux loyi qa skayan naha lubux Tayal, son mha yugiy na tlubux hiya ga, maki mlikuy ru knerin msqun tlubux ru llequn nha kakay spglux nha ryaniq na tlbuxan qai myugi, kruma hiya ga skahul nha tlbuxan qani mwah pqiyu kmayan ke, ini ga mwah t’ ihung kmayan ke uyi, kruma mlikuy ki knerin ga, skahul nha lubux qani mwah tksliq, mwani qani lga ini thoyay maha cqani laqi kinbahan la.</w:t>
      </w:r>
    </w:p>
    <w:p w:rsidR="00FD4339" w:rsidRPr="00FD4339" w:rsidRDefault="00FD4339" w:rsidP="00FD43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D4339">
        <w:rPr>
          <w:rFonts w:ascii="Times New Roman" w:eastAsia="新細明體" w:hAnsi="Times New Roman" w:cs="Times New Roman"/>
          <w:color w:val="212529"/>
          <w:kern w:val="0"/>
          <w:sz w:val="32"/>
          <w:szCs w:val="32"/>
        </w:rPr>
        <w:t>2010 kawas ga wayan ssbiru sexu qani maha musa blequn smku qa sinbilan bnheci cbalay kinbleqan babaw cinbwanan qani, babaw nya skahul ta rnurux tinqbaqan ta tqbaq qani ga qenah mwah sinrhom qqyanux ta ita Tayal, bleqaw ta mlahang qabax gaga sinbilan ta nya qani.</w:t>
      </w:r>
    </w:p>
    <w:p w:rsidR="00434789" w:rsidRPr="00194F97" w:rsidRDefault="00434789" w:rsidP="00FD43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D4339" w:rsidRPr="00194F97" w:rsidRDefault="00FD4339" w:rsidP="00FD43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D4339" w:rsidRPr="00194F97" w:rsidRDefault="00FD4339" w:rsidP="002F5922">
      <w:pPr>
        <w:widowControl/>
        <w:shd w:val="clear" w:color="auto" w:fill="FFFFFF"/>
        <w:rPr>
          <w:rFonts w:ascii="Times New Roman" w:eastAsia="新細明體" w:hAnsi="Times New Roman" w:cs="Times New Roman"/>
          <w:color w:val="212529"/>
          <w:kern w:val="0"/>
          <w:sz w:val="32"/>
          <w:szCs w:val="32"/>
        </w:rPr>
      </w:pPr>
    </w:p>
    <w:p w:rsidR="00FD4339" w:rsidRPr="00194F97" w:rsidRDefault="00FD4339" w:rsidP="002F5922">
      <w:pPr>
        <w:widowControl/>
        <w:shd w:val="clear" w:color="auto" w:fill="FFFFFF"/>
        <w:rPr>
          <w:rFonts w:ascii="Times New Roman" w:eastAsia="新細明體" w:hAnsi="Times New Roman" w:cs="Times New Roman"/>
          <w:color w:val="212529"/>
          <w:kern w:val="0"/>
          <w:sz w:val="32"/>
          <w:szCs w:val="32"/>
        </w:rPr>
      </w:pPr>
    </w:p>
    <w:p w:rsidR="000A6B2A" w:rsidRPr="00194F97" w:rsidRDefault="000A6B2A"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0A6B2A" w:rsidRPr="00194F97" w:rsidSect="001D2E95">
          <w:type w:val="continuous"/>
          <w:pgSz w:w="23814" w:h="16839" w:orient="landscape" w:code="8"/>
          <w:pgMar w:top="1134" w:right="1474" w:bottom="1134" w:left="1474" w:header="851" w:footer="992" w:gutter="0"/>
          <w:cols w:num="2" w:space="1200"/>
          <w:docGrid w:type="lines" w:linePitch="360"/>
        </w:sectPr>
      </w:pPr>
    </w:p>
    <w:p w:rsidR="00E611BD" w:rsidRPr="00194F97"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94F97">
        <w:rPr>
          <w:rFonts w:ascii="Times New Roman" w:eastAsia="標楷體" w:hAnsi="Times New Roman" w:cs="Times New Roman"/>
          <w:color w:val="212529"/>
          <w:kern w:val="0"/>
          <w:sz w:val="40"/>
          <w:szCs w:val="40"/>
        </w:rPr>
        <w:lastRenderedPageBreak/>
        <w:t>111</w:t>
      </w:r>
      <w:r w:rsidR="00434789" w:rsidRPr="00194F97">
        <w:rPr>
          <w:rFonts w:ascii="Times New Roman" w:eastAsia="標楷體" w:hAnsi="Times New Roman" w:cs="Times New Roman"/>
          <w:color w:val="212529"/>
          <w:kern w:val="0"/>
          <w:sz w:val="40"/>
          <w:szCs w:val="40"/>
        </w:rPr>
        <w:t xml:space="preserve"> </w:t>
      </w:r>
      <w:r w:rsidR="00E611BD" w:rsidRPr="00194F97">
        <w:rPr>
          <w:rFonts w:ascii="Times New Roman" w:eastAsia="標楷體" w:hAnsi="Times New Roman" w:cs="Times New Roman"/>
          <w:color w:val="212529"/>
          <w:kern w:val="0"/>
          <w:sz w:val="40"/>
          <w:szCs w:val="40"/>
        </w:rPr>
        <w:t>年全國語文競賽原住民族語朗讀</w:t>
      </w:r>
      <w:r w:rsidR="00434789" w:rsidRPr="00194F97">
        <w:rPr>
          <w:rFonts w:ascii="Times New Roman" w:eastAsia="標楷體" w:hAnsi="Times New Roman" w:cs="Times New Roman"/>
          <w:color w:val="212529"/>
          <w:kern w:val="0"/>
          <w:sz w:val="40"/>
          <w:szCs w:val="40"/>
        </w:rPr>
        <w:t xml:space="preserve"> </w:t>
      </w:r>
      <w:r w:rsidR="00E611BD" w:rsidRPr="00194F97">
        <w:rPr>
          <w:rFonts w:ascii="Times New Roman" w:eastAsia="標楷體" w:hAnsi="Times New Roman" w:cs="Times New Roman"/>
          <w:color w:val="212529"/>
          <w:kern w:val="0"/>
          <w:sz w:val="40"/>
          <w:szCs w:val="40"/>
        </w:rPr>
        <w:t>【</w:t>
      </w:r>
      <w:r w:rsidR="00F0420A" w:rsidRPr="00194F97">
        <w:rPr>
          <w:rFonts w:ascii="Times New Roman" w:eastAsia="標楷體" w:hAnsi="Times New Roman" w:cs="Times New Roman"/>
          <w:color w:val="212529"/>
          <w:kern w:val="0"/>
          <w:sz w:val="40"/>
          <w:szCs w:val="40"/>
        </w:rPr>
        <w:t>四季泰雅語</w:t>
      </w:r>
      <w:r w:rsidR="00E611BD" w:rsidRPr="00194F97">
        <w:rPr>
          <w:rFonts w:ascii="Times New Roman" w:eastAsia="標楷體" w:hAnsi="Times New Roman" w:cs="Times New Roman"/>
          <w:color w:val="212529"/>
          <w:kern w:val="0"/>
          <w:sz w:val="40"/>
          <w:szCs w:val="40"/>
        </w:rPr>
        <w:t>】</w:t>
      </w:r>
      <w:r w:rsidR="00434789" w:rsidRPr="00194F97">
        <w:rPr>
          <w:rFonts w:ascii="Times New Roman" w:eastAsia="標楷體" w:hAnsi="Times New Roman" w:cs="Times New Roman"/>
          <w:color w:val="212529"/>
          <w:kern w:val="0"/>
          <w:sz w:val="40"/>
          <w:szCs w:val="40"/>
        </w:rPr>
        <w:t xml:space="preserve"> </w:t>
      </w:r>
      <w:r w:rsidR="00366B11" w:rsidRPr="00194F97">
        <w:rPr>
          <w:rFonts w:ascii="Times New Roman" w:eastAsia="標楷體" w:hAnsi="Times New Roman" w:cs="Times New Roman"/>
          <w:color w:val="212529"/>
          <w:kern w:val="0"/>
          <w:sz w:val="40"/>
          <w:szCs w:val="40"/>
        </w:rPr>
        <w:t>國</w:t>
      </w:r>
      <w:r w:rsidR="00AD2899" w:rsidRPr="00194F97">
        <w:rPr>
          <w:rFonts w:ascii="Times New Roman" w:eastAsia="標楷體" w:hAnsi="Times New Roman" w:cs="Times New Roman"/>
          <w:color w:val="212529"/>
          <w:kern w:val="0"/>
          <w:sz w:val="40"/>
          <w:szCs w:val="40"/>
        </w:rPr>
        <w:t>小</w:t>
      </w:r>
      <w:r w:rsidR="00E611BD" w:rsidRPr="00194F97">
        <w:rPr>
          <w:rFonts w:ascii="Times New Roman" w:eastAsia="標楷體" w:hAnsi="Times New Roman" w:cs="Times New Roman"/>
          <w:color w:val="212529"/>
          <w:kern w:val="0"/>
          <w:sz w:val="40"/>
          <w:szCs w:val="40"/>
        </w:rPr>
        <w:t>學生組</w:t>
      </w:r>
      <w:r w:rsidR="00434789" w:rsidRPr="00194F97">
        <w:rPr>
          <w:rFonts w:ascii="Times New Roman" w:eastAsia="標楷體" w:hAnsi="Times New Roman" w:cs="Times New Roman"/>
          <w:color w:val="212529"/>
          <w:kern w:val="0"/>
          <w:sz w:val="40"/>
          <w:szCs w:val="40"/>
        </w:rPr>
        <w:t xml:space="preserve"> </w:t>
      </w:r>
      <w:r w:rsidR="00E611BD" w:rsidRPr="00194F97">
        <w:rPr>
          <w:rFonts w:ascii="Times New Roman" w:eastAsia="標楷體" w:hAnsi="Times New Roman" w:cs="Times New Roman"/>
          <w:color w:val="212529"/>
          <w:kern w:val="0"/>
          <w:sz w:val="40"/>
          <w:szCs w:val="40"/>
        </w:rPr>
        <w:t>編號</w:t>
      </w:r>
      <w:r w:rsidR="00434789" w:rsidRPr="00194F97">
        <w:rPr>
          <w:rFonts w:ascii="Times New Roman" w:eastAsia="標楷體" w:hAnsi="Times New Roman" w:cs="Times New Roman"/>
          <w:color w:val="212529"/>
          <w:kern w:val="0"/>
          <w:sz w:val="40"/>
          <w:szCs w:val="40"/>
        </w:rPr>
        <w:t xml:space="preserve"> </w:t>
      </w:r>
      <w:r w:rsidR="00FD4339" w:rsidRPr="00194F97">
        <w:rPr>
          <w:rFonts w:ascii="Times New Roman" w:eastAsia="標楷體" w:hAnsi="Times New Roman" w:cs="Times New Roman"/>
          <w:color w:val="212529"/>
          <w:kern w:val="0"/>
          <w:sz w:val="40"/>
          <w:szCs w:val="40"/>
        </w:rPr>
        <w:t>2</w:t>
      </w:r>
      <w:r w:rsidR="00434789" w:rsidRPr="00194F97">
        <w:rPr>
          <w:rFonts w:ascii="Times New Roman" w:eastAsia="標楷體" w:hAnsi="Times New Roman" w:cs="Times New Roman"/>
          <w:color w:val="212529"/>
          <w:kern w:val="0"/>
          <w:sz w:val="40"/>
          <w:szCs w:val="40"/>
        </w:rPr>
        <w:t xml:space="preserve"> </w:t>
      </w:r>
      <w:r w:rsidR="00E611BD" w:rsidRPr="00194F97">
        <w:rPr>
          <w:rFonts w:ascii="Times New Roman" w:eastAsia="標楷體" w:hAnsi="Times New Roman" w:cs="Times New Roman"/>
          <w:color w:val="212529"/>
          <w:kern w:val="0"/>
          <w:sz w:val="40"/>
          <w:szCs w:val="40"/>
        </w:rPr>
        <w:t>號</w:t>
      </w:r>
    </w:p>
    <w:p w:rsidR="00E611BD" w:rsidRPr="00194F97" w:rsidRDefault="00FD4339" w:rsidP="00E611BD">
      <w:pPr>
        <w:widowControl/>
        <w:spacing w:line="480" w:lineRule="atLeast"/>
        <w:jc w:val="center"/>
        <w:rPr>
          <w:rFonts w:ascii="Times New Roman" w:eastAsia="標楷體" w:hAnsi="Times New Roman" w:cs="Times New Roman"/>
          <w:color w:val="212529"/>
          <w:kern w:val="0"/>
          <w:sz w:val="40"/>
          <w:szCs w:val="40"/>
        </w:rPr>
      </w:pPr>
      <w:r w:rsidRPr="00194F97">
        <w:rPr>
          <w:rFonts w:ascii="Times New Roman" w:eastAsia="標楷體" w:hAnsi="Times New Roman" w:cs="Times New Roman"/>
          <w:color w:val="212529"/>
          <w:kern w:val="0"/>
          <w:sz w:val="40"/>
          <w:szCs w:val="40"/>
        </w:rPr>
        <w:t>泰雅族的口簧琴</w:t>
      </w:r>
    </w:p>
    <w:p w:rsidR="00E611BD" w:rsidRPr="00194F9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94F9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94F97" w:rsidSect="00E611BD">
          <w:type w:val="continuous"/>
          <w:pgSz w:w="23814" w:h="16839" w:orient="landscape" w:code="8"/>
          <w:pgMar w:top="1134" w:right="1474" w:bottom="1134" w:left="1474" w:header="851" w:footer="992" w:gutter="0"/>
          <w:cols w:space="1200"/>
          <w:docGrid w:type="lines" w:linePitch="360"/>
        </w:sectPr>
      </w:pPr>
    </w:p>
    <w:p w:rsidR="00FD4339" w:rsidRPr="00FD4339" w:rsidRDefault="00FD4339" w:rsidP="00FD433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D4339">
        <w:rPr>
          <w:rFonts w:ascii="Times New Roman" w:eastAsia="標楷體" w:hAnsi="Times New Roman" w:cs="Times New Roman"/>
          <w:color w:val="212529"/>
          <w:kern w:val="0"/>
          <w:sz w:val="32"/>
          <w:szCs w:val="32"/>
        </w:rPr>
        <w:t>「口簧琴」是人類音樂發展史古老的樂器，是「</w:t>
      </w:r>
      <w:proofErr w:type="gramStart"/>
      <w:r w:rsidRPr="00FD4339">
        <w:rPr>
          <w:rFonts w:ascii="Times New Roman" w:eastAsia="標楷體" w:hAnsi="Times New Roman" w:cs="Times New Roman"/>
          <w:color w:val="212529"/>
          <w:kern w:val="0"/>
          <w:sz w:val="32"/>
          <w:szCs w:val="32"/>
        </w:rPr>
        <w:t>簧笙樂器</w:t>
      </w:r>
      <w:proofErr w:type="gramEnd"/>
      <w:r w:rsidRPr="00FD4339">
        <w:rPr>
          <w:rFonts w:ascii="Times New Roman" w:eastAsia="標楷體" w:hAnsi="Times New Roman" w:cs="Times New Roman"/>
          <w:color w:val="212529"/>
          <w:kern w:val="0"/>
          <w:sz w:val="32"/>
          <w:szCs w:val="32"/>
        </w:rPr>
        <w:t>」的始祖。在全世界擁有口簧琴的民族中，泰雅族及賽德克族的口簧琴是屬發展較發達的。就物件的製作材料區分：有純粹竹製的竹口琴和以簧片</w:t>
      </w:r>
      <w:proofErr w:type="gramStart"/>
      <w:r w:rsidRPr="00FD4339">
        <w:rPr>
          <w:rFonts w:ascii="Times New Roman" w:eastAsia="標楷體" w:hAnsi="Times New Roman" w:cs="Times New Roman"/>
          <w:color w:val="212529"/>
          <w:kern w:val="0"/>
          <w:sz w:val="32"/>
          <w:szCs w:val="32"/>
        </w:rPr>
        <w:t>取帶舌片</w:t>
      </w:r>
      <w:proofErr w:type="gramEnd"/>
      <w:r w:rsidRPr="00FD4339">
        <w:rPr>
          <w:rFonts w:ascii="Times New Roman" w:eastAsia="標楷體" w:hAnsi="Times New Roman" w:cs="Times New Roman"/>
          <w:color w:val="212529"/>
          <w:kern w:val="0"/>
          <w:sz w:val="32"/>
          <w:szCs w:val="32"/>
        </w:rPr>
        <w:t>的口簧琴：涵蓋的有</w:t>
      </w:r>
      <w:proofErr w:type="gramStart"/>
      <w:r w:rsidRPr="00FD4339">
        <w:rPr>
          <w:rFonts w:ascii="Times New Roman" w:eastAsia="標楷體" w:hAnsi="Times New Roman" w:cs="Times New Roman"/>
          <w:color w:val="212529"/>
          <w:kern w:val="0"/>
          <w:sz w:val="32"/>
          <w:szCs w:val="32"/>
        </w:rPr>
        <w:t>單簧有</w:t>
      </w:r>
      <w:proofErr w:type="gramEnd"/>
      <w:r w:rsidRPr="00FD4339">
        <w:rPr>
          <w:rFonts w:ascii="Times New Roman" w:eastAsia="標楷體" w:hAnsi="Times New Roman" w:cs="Times New Roman"/>
          <w:color w:val="212529"/>
          <w:kern w:val="0"/>
          <w:sz w:val="32"/>
          <w:szCs w:val="32"/>
        </w:rPr>
        <w:t>一簧、二簧、三簧、四簧、五</w:t>
      </w:r>
      <w:proofErr w:type="gramStart"/>
      <w:r w:rsidRPr="00FD4339">
        <w:rPr>
          <w:rFonts w:ascii="Times New Roman" w:eastAsia="標楷體" w:hAnsi="Times New Roman" w:cs="Times New Roman"/>
          <w:color w:val="212529"/>
          <w:kern w:val="0"/>
          <w:sz w:val="32"/>
          <w:szCs w:val="32"/>
        </w:rPr>
        <w:t>簧及</w:t>
      </w:r>
      <w:proofErr w:type="gramEnd"/>
      <w:r w:rsidRPr="00FD4339">
        <w:rPr>
          <w:rFonts w:ascii="Times New Roman" w:eastAsia="標楷體" w:hAnsi="Times New Roman" w:cs="Times New Roman"/>
          <w:color w:val="212529"/>
          <w:kern w:val="0"/>
          <w:sz w:val="32"/>
          <w:szCs w:val="32"/>
        </w:rPr>
        <w:t>六到八</w:t>
      </w:r>
      <w:proofErr w:type="gramStart"/>
      <w:r w:rsidRPr="00FD4339">
        <w:rPr>
          <w:rFonts w:ascii="Times New Roman" w:eastAsia="標楷體" w:hAnsi="Times New Roman" w:cs="Times New Roman"/>
          <w:color w:val="212529"/>
          <w:kern w:val="0"/>
          <w:sz w:val="32"/>
          <w:szCs w:val="32"/>
        </w:rPr>
        <w:t>簧等簧片</w:t>
      </w:r>
      <w:proofErr w:type="gramEnd"/>
      <w:r w:rsidRPr="00FD4339">
        <w:rPr>
          <w:rFonts w:ascii="Times New Roman" w:eastAsia="標楷體" w:hAnsi="Times New Roman" w:cs="Times New Roman"/>
          <w:color w:val="212529"/>
          <w:kern w:val="0"/>
          <w:sz w:val="32"/>
          <w:szCs w:val="32"/>
        </w:rPr>
        <w:t>，其音階組織為音名的</w:t>
      </w:r>
      <w:r w:rsidRPr="00FD4339">
        <w:rPr>
          <w:rFonts w:ascii="Times New Roman" w:eastAsia="標楷體" w:hAnsi="Times New Roman" w:cs="Times New Roman"/>
          <w:color w:val="212529"/>
          <w:kern w:val="0"/>
          <w:sz w:val="32"/>
          <w:szCs w:val="32"/>
        </w:rPr>
        <w:t>sol</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la</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do</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re</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mi</w:t>
      </w:r>
      <w:r w:rsidRPr="00FD4339">
        <w:rPr>
          <w:rFonts w:ascii="Times New Roman" w:eastAsia="標楷體" w:hAnsi="Times New Roman" w:cs="Times New Roman"/>
          <w:color w:val="212529"/>
          <w:kern w:val="0"/>
          <w:sz w:val="32"/>
          <w:szCs w:val="32"/>
        </w:rPr>
        <w:t>。就四</w:t>
      </w:r>
      <w:proofErr w:type="gramStart"/>
      <w:r w:rsidRPr="00FD4339">
        <w:rPr>
          <w:rFonts w:ascii="Times New Roman" w:eastAsia="標楷體" w:hAnsi="Times New Roman" w:cs="Times New Roman"/>
          <w:color w:val="212529"/>
          <w:kern w:val="0"/>
          <w:sz w:val="32"/>
          <w:szCs w:val="32"/>
        </w:rPr>
        <w:t>簧的音階</w:t>
      </w:r>
      <w:proofErr w:type="gramEnd"/>
      <w:r w:rsidRPr="00FD4339">
        <w:rPr>
          <w:rFonts w:ascii="Times New Roman" w:eastAsia="標楷體" w:hAnsi="Times New Roman" w:cs="Times New Roman"/>
          <w:color w:val="212529"/>
          <w:kern w:val="0"/>
          <w:sz w:val="32"/>
          <w:szCs w:val="32"/>
        </w:rPr>
        <w:t>結構是</w:t>
      </w:r>
      <w:r w:rsidRPr="00FD4339">
        <w:rPr>
          <w:rFonts w:ascii="Times New Roman" w:eastAsia="標楷體" w:hAnsi="Times New Roman" w:cs="Times New Roman"/>
          <w:color w:val="212529"/>
          <w:kern w:val="0"/>
          <w:sz w:val="32"/>
          <w:szCs w:val="32"/>
        </w:rPr>
        <w:t>sol</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la</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do</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re</w:t>
      </w:r>
      <w:r w:rsidRPr="00FD4339">
        <w:rPr>
          <w:rFonts w:ascii="Times New Roman" w:eastAsia="標楷體" w:hAnsi="Times New Roman" w:cs="Times New Roman"/>
          <w:color w:val="212529"/>
          <w:kern w:val="0"/>
          <w:sz w:val="32"/>
          <w:szCs w:val="32"/>
        </w:rPr>
        <w:t>或</w:t>
      </w:r>
      <w:r w:rsidRPr="00FD4339">
        <w:rPr>
          <w:rFonts w:ascii="Times New Roman" w:eastAsia="標楷體" w:hAnsi="Times New Roman" w:cs="Times New Roman"/>
          <w:color w:val="212529"/>
          <w:kern w:val="0"/>
          <w:sz w:val="32"/>
          <w:szCs w:val="32"/>
        </w:rPr>
        <w:t>re</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mi</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sol</w:t>
      </w:r>
      <w:r w:rsidRPr="00FD4339">
        <w:rPr>
          <w:rFonts w:ascii="Times New Roman" w:eastAsia="標楷體" w:hAnsi="Times New Roman" w:cs="Times New Roman"/>
          <w:color w:val="212529"/>
          <w:kern w:val="0"/>
          <w:sz w:val="32"/>
          <w:szCs w:val="32"/>
        </w:rPr>
        <w:t>、</w:t>
      </w:r>
      <w:r w:rsidRPr="00FD4339">
        <w:rPr>
          <w:rFonts w:ascii="Times New Roman" w:eastAsia="標楷體" w:hAnsi="Times New Roman" w:cs="Times New Roman"/>
          <w:color w:val="212529"/>
          <w:kern w:val="0"/>
          <w:sz w:val="32"/>
          <w:szCs w:val="32"/>
        </w:rPr>
        <w:t>la</w:t>
      </w:r>
      <w:r w:rsidRPr="00FD4339">
        <w:rPr>
          <w:rFonts w:ascii="Times New Roman" w:eastAsia="標楷體" w:hAnsi="Times New Roman" w:cs="Times New Roman"/>
          <w:color w:val="212529"/>
          <w:kern w:val="0"/>
          <w:sz w:val="32"/>
          <w:szCs w:val="32"/>
        </w:rPr>
        <w:t>的四音組織</w:t>
      </w:r>
    </w:p>
    <w:p w:rsidR="00FD4339" w:rsidRPr="00FD4339" w:rsidRDefault="00FD4339" w:rsidP="00FD433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FD4339">
        <w:rPr>
          <w:rFonts w:ascii="Times New Roman" w:eastAsia="標楷體" w:hAnsi="Times New Roman" w:cs="Times New Roman"/>
          <w:color w:val="212529"/>
          <w:kern w:val="0"/>
          <w:sz w:val="32"/>
          <w:szCs w:val="32"/>
        </w:rPr>
        <w:t>泰雅族口簧</w:t>
      </w:r>
      <w:proofErr w:type="gramEnd"/>
      <w:r w:rsidRPr="00FD4339">
        <w:rPr>
          <w:rFonts w:ascii="Times New Roman" w:eastAsia="標楷體" w:hAnsi="Times New Roman" w:cs="Times New Roman"/>
          <w:color w:val="212529"/>
          <w:kern w:val="0"/>
          <w:sz w:val="32"/>
          <w:szCs w:val="32"/>
        </w:rPr>
        <w:t>琴用於泰雅人的自娛、男女</w:t>
      </w:r>
      <w:proofErr w:type="gramStart"/>
      <w:r w:rsidRPr="00FD4339">
        <w:rPr>
          <w:rFonts w:ascii="Times New Roman" w:eastAsia="標楷體" w:hAnsi="Times New Roman" w:cs="Times New Roman"/>
          <w:color w:val="212529"/>
          <w:kern w:val="0"/>
          <w:sz w:val="32"/>
          <w:szCs w:val="32"/>
        </w:rPr>
        <w:t>訴情等場合</w:t>
      </w:r>
      <w:proofErr w:type="gramEnd"/>
      <w:r w:rsidRPr="00FD4339">
        <w:rPr>
          <w:rFonts w:ascii="Times New Roman" w:eastAsia="標楷體" w:hAnsi="Times New Roman" w:cs="Times New Roman"/>
          <w:color w:val="212529"/>
          <w:kern w:val="0"/>
          <w:sz w:val="32"/>
          <w:szCs w:val="32"/>
        </w:rPr>
        <w:t>。從曲目傳達訓誡、傳情、助興、嬉戲、安慰、安魂等生活情境。但是到了</w:t>
      </w:r>
      <w:proofErr w:type="gramStart"/>
      <w:r w:rsidRPr="00FD4339">
        <w:rPr>
          <w:rFonts w:ascii="Times New Roman" w:eastAsia="標楷體" w:hAnsi="Times New Roman" w:cs="Times New Roman"/>
          <w:color w:val="212529"/>
          <w:kern w:val="0"/>
          <w:sz w:val="32"/>
          <w:szCs w:val="32"/>
        </w:rPr>
        <w:t>馘</w:t>
      </w:r>
      <w:proofErr w:type="gramEnd"/>
      <w:r w:rsidRPr="00FD4339">
        <w:rPr>
          <w:rFonts w:ascii="Times New Roman" w:eastAsia="標楷體" w:hAnsi="Times New Roman" w:cs="Times New Roman"/>
          <w:color w:val="212529"/>
          <w:kern w:val="0"/>
          <w:sz w:val="32"/>
          <w:szCs w:val="32"/>
        </w:rPr>
        <w:t>首、狩獵、喪事期間禁止使用。</w:t>
      </w:r>
    </w:p>
    <w:p w:rsidR="00FD4339" w:rsidRPr="00FD4339" w:rsidRDefault="00FD4339" w:rsidP="00FD433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D4339">
        <w:rPr>
          <w:rFonts w:ascii="Times New Roman" w:eastAsia="標楷體" w:hAnsi="Times New Roman" w:cs="Times New Roman"/>
          <w:color w:val="212529"/>
          <w:kern w:val="0"/>
          <w:sz w:val="32"/>
          <w:szCs w:val="32"/>
        </w:rPr>
        <w:t>泰雅</w:t>
      </w:r>
      <w:proofErr w:type="gramStart"/>
      <w:r w:rsidRPr="00FD4339">
        <w:rPr>
          <w:rFonts w:ascii="Times New Roman" w:eastAsia="標楷體" w:hAnsi="Times New Roman" w:cs="Times New Roman"/>
          <w:color w:val="212529"/>
          <w:kern w:val="0"/>
          <w:sz w:val="32"/>
          <w:szCs w:val="32"/>
        </w:rPr>
        <w:t>族口簧亦</w:t>
      </w:r>
      <w:proofErr w:type="gramEnd"/>
      <w:r w:rsidRPr="00FD4339">
        <w:rPr>
          <w:rFonts w:ascii="Times New Roman" w:eastAsia="標楷體" w:hAnsi="Times New Roman" w:cs="Times New Roman"/>
          <w:color w:val="212529"/>
          <w:kern w:val="0"/>
          <w:sz w:val="32"/>
          <w:szCs w:val="32"/>
        </w:rPr>
        <w:t>以其</w:t>
      </w:r>
      <w:proofErr w:type="gramStart"/>
      <w:r w:rsidRPr="00FD4339">
        <w:rPr>
          <w:rFonts w:ascii="Times New Roman" w:eastAsia="標楷體" w:hAnsi="Times New Roman" w:cs="Times New Roman"/>
          <w:color w:val="212529"/>
          <w:kern w:val="0"/>
          <w:sz w:val="32"/>
          <w:szCs w:val="32"/>
        </w:rPr>
        <w:t>口簧舞著稱</w:t>
      </w:r>
      <w:proofErr w:type="gramEnd"/>
      <w:r w:rsidRPr="00FD4339">
        <w:rPr>
          <w:rFonts w:ascii="Times New Roman" w:eastAsia="標楷體" w:hAnsi="Times New Roman" w:cs="Times New Roman"/>
          <w:color w:val="212529"/>
          <w:kern w:val="0"/>
          <w:sz w:val="32"/>
          <w:szCs w:val="32"/>
        </w:rPr>
        <w:t>，男女相對，一面演奏著口簧琴，一面</w:t>
      </w:r>
      <w:proofErr w:type="gramStart"/>
      <w:r w:rsidRPr="00FD4339">
        <w:rPr>
          <w:rFonts w:ascii="Times New Roman" w:eastAsia="標楷體" w:hAnsi="Times New Roman" w:cs="Times New Roman"/>
          <w:color w:val="212529"/>
          <w:kern w:val="0"/>
          <w:sz w:val="32"/>
          <w:szCs w:val="32"/>
        </w:rPr>
        <w:t>左右抬</w:t>
      </w:r>
      <w:proofErr w:type="gramEnd"/>
      <w:r w:rsidRPr="00FD4339">
        <w:rPr>
          <w:rFonts w:ascii="Times New Roman" w:eastAsia="標楷體" w:hAnsi="Times New Roman" w:cs="Times New Roman"/>
          <w:color w:val="212529"/>
          <w:kern w:val="0"/>
          <w:sz w:val="32"/>
          <w:szCs w:val="32"/>
        </w:rPr>
        <w:t>腳隨著音樂</w:t>
      </w:r>
      <w:proofErr w:type="gramStart"/>
      <w:r w:rsidRPr="00FD4339">
        <w:rPr>
          <w:rFonts w:ascii="Times New Roman" w:eastAsia="標楷體" w:hAnsi="Times New Roman" w:cs="Times New Roman"/>
          <w:color w:val="212529"/>
          <w:kern w:val="0"/>
          <w:sz w:val="32"/>
          <w:szCs w:val="32"/>
        </w:rPr>
        <w:t>節奏踏跳</w:t>
      </w:r>
      <w:proofErr w:type="gramEnd"/>
      <w:r w:rsidRPr="00FD4339">
        <w:rPr>
          <w:rFonts w:ascii="Times New Roman" w:eastAsia="標楷體" w:hAnsi="Times New Roman" w:cs="Times New Roman"/>
          <w:color w:val="212529"/>
          <w:kern w:val="0"/>
          <w:sz w:val="32"/>
          <w:szCs w:val="32"/>
        </w:rPr>
        <w:t>。泰雅人也可以使用口簧代替實際語言來傳遞訊息，即將原本用「口說」的內容透過口</w:t>
      </w:r>
      <w:proofErr w:type="gramStart"/>
      <w:r w:rsidRPr="00FD4339">
        <w:rPr>
          <w:rFonts w:ascii="Times New Roman" w:eastAsia="標楷體" w:hAnsi="Times New Roman" w:cs="Times New Roman"/>
          <w:color w:val="212529"/>
          <w:kern w:val="0"/>
          <w:sz w:val="32"/>
          <w:szCs w:val="32"/>
        </w:rPr>
        <w:t>簧</w:t>
      </w:r>
      <w:proofErr w:type="gramEnd"/>
      <w:r w:rsidRPr="00FD4339">
        <w:rPr>
          <w:rFonts w:ascii="Times New Roman" w:eastAsia="標楷體" w:hAnsi="Times New Roman" w:cs="Times New Roman"/>
          <w:color w:val="212529"/>
          <w:kern w:val="0"/>
          <w:sz w:val="32"/>
          <w:szCs w:val="32"/>
        </w:rPr>
        <w:t>，表達給對方知道。</w:t>
      </w:r>
    </w:p>
    <w:p w:rsidR="00FD4339" w:rsidRPr="00FD4339" w:rsidRDefault="00FD4339" w:rsidP="00FD433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D4339">
        <w:rPr>
          <w:rFonts w:ascii="Times New Roman" w:eastAsia="標楷體" w:hAnsi="Times New Roman" w:cs="Times New Roman"/>
          <w:color w:val="212529"/>
          <w:kern w:val="0"/>
          <w:sz w:val="32"/>
          <w:szCs w:val="32"/>
        </w:rPr>
        <w:t>「口簧琴」於</w:t>
      </w:r>
      <w:r w:rsidRPr="00FD4339">
        <w:rPr>
          <w:rFonts w:ascii="Times New Roman" w:eastAsia="標楷體" w:hAnsi="Times New Roman" w:cs="Times New Roman"/>
          <w:color w:val="212529"/>
          <w:kern w:val="0"/>
          <w:sz w:val="32"/>
          <w:szCs w:val="32"/>
        </w:rPr>
        <w:t>2010</w:t>
      </w:r>
      <w:r w:rsidRPr="00FD4339">
        <w:rPr>
          <w:rFonts w:ascii="Times New Roman" w:eastAsia="標楷體" w:hAnsi="Times New Roman" w:cs="Times New Roman"/>
          <w:color w:val="212529"/>
          <w:kern w:val="0"/>
          <w:sz w:val="32"/>
          <w:szCs w:val="32"/>
        </w:rPr>
        <w:t>年度已登錄為無形文化資產傳統藝術類別，透過推廣教育與傳習；向下扎根、技藝向上精湛，探究與延續祖先們的傳統藝術之美－傳統樂器口簧琴之生命力。</w:t>
      </w:r>
    </w:p>
    <w:p w:rsidR="00A21DA2" w:rsidRPr="00194F9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94F9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194F97"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194F97"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94F97"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0FC"/>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850"/>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B2A"/>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7B3"/>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47C8A"/>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4F97"/>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CB1"/>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2B53"/>
    <w:rsid w:val="00235B1A"/>
    <w:rsid w:val="002370CC"/>
    <w:rsid w:val="002401DB"/>
    <w:rsid w:val="00240271"/>
    <w:rsid w:val="0024051E"/>
    <w:rsid w:val="00241E26"/>
    <w:rsid w:val="00241F07"/>
    <w:rsid w:val="002421E0"/>
    <w:rsid w:val="00242453"/>
    <w:rsid w:val="00243F65"/>
    <w:rsid w:val="00244ACB"/>
    <w:rsid w:val="002455E4"/>
    <w:rsid w:val="002468CC"/>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3687"/>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5922"/>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B11"/>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4789"/>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96A"/>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4AA5"/>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23B"/>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0225"/>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1CD"/>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0BC5"/>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3C01"/>
    <w:rsid w:val="00675252"/>
    <w:rsid w:val="00675406"/>
    <w:rsid w:val="0067586F"/>
    <w:rsid w:val="00676C1D"/>
    <w:rsid w:val="0067736E"/>
    <w:rsid w:val="0068059F"/>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62A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53F4"/>
    <w:rsid w:val="007D5962"/>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3FF8"/>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7C5"/>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8C"/>
    <w:rsid w:val="00963BD4"/>
    <w:rsid w:val="009641CC"/>
    <w:rsid w:val="00964EF8"/>
    <w:rsid w:val="00965AAD"/>
    <w:rsid w:val="00965B61"/>
    <w:rsid w:val="00965EEF"/>
    <w:rsid w:val="009664BD"/>
    <w:rsid w:val="00970A2B"/>
    <w:rsid w:val="00972F9C"/>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22CE"/>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3FF1"/>
    <w:rsid w:val="00AC43D1"/>
    <w:rsid w:val="00AC5427"/>
    <w:rsid w:val="00AC5D39"/>
    <w:rsid w:val="00AC5E0E"/>
    <w:rsid w:val="00AC6458"/>
    <w:rsid w:val="00AC6C28"/>
    <w:rsid w:val="00AC6E5C"/>
    <w:rsid w:val="00AD0240"/>
    <w:rsid w:val="00AD0CA7"/>
    <w:rsid w:val="00AD16A2"/>
    <w:rsid w:val="00AD22D4"/>
    <w:rsid w:val="00AD2899"/>
    <w:rsid w:val="00AD326D"/>
    <w:rsid w:val="00AD4B48"/>
    <w:rsid w:val="00AD565B"/>
    <w:rsid w:val="00AD6107"/>
    <w:rsid w:val="00AD6FAD"/>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84E"/>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0F7"/>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69B"/>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579B"/>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0EF"/>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08F0"/>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54D9"/>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3D1A"/>
    <w:rsid w:val="00E662D0"/>
    <w:rsid w:val="00E66A29"/>
    <w:rsid w:val="00E675F1"/>
    <w:rsid w:val="00E676AE"/>
    <w:rsid w:val="00E67C7E"/>
    <w:rsid w:val="00E73113"/>
    <w:rsid w:val="00E7328B"/>
    <w:rsid w:val="00E7380E"/>
    <w:rsid w:val="00E75A60"/>
    <w:rsid w:val="00E768D7"/>
    <w:rsid w:val="00E77A9A"/>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32B3"/>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4339"/>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4F62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8981522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803873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2184517">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4019487">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664085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654400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7392531">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744786">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5545608">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415546">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859198">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6747849">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7531093">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378768">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032736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0997856">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4214126">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68054427">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3564749">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07109127">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1031143">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6F259-620E-4400-BD41-A47BCD906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359</Words>
  <Characters>2049</Characters>
  <Application>Microsoft Office Word</Application>
  <DocSecurity>0</DocSecurity>
  <Lines>17</Lines>
  <Paragraphs>4</Paragraphs>
  <ScaleCrop>false</ScaleCrop>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2022-05-06T09:21:00Z</dcterms:created>
  <dcterms:modified xsi:type="dcterms:W3CDTF">2022-05-06T09:23:00Z</dcterms:modified>
</cp:coreProperties>
</file>